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D77A5B7">
                <wp:simplePos x="0" y="0"/>
                <wp:positionH relativeFrom="column">
                  <wp:posOffset>64770</wp:posOffset>
                </wp:positionH>
                <wp:positionV relativeFrom="paragraph">
                  <wp:posOffset>160655</wp:posOffset>
                </wp:positionV>
                <wp:extent cx="6068060" cy="5715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71500"/>
                          <a:chOff x="2311653" y="3594580"/>
                          <a:chExt cx="6068695" cy="38253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82532"/>
                            <a:chOff x="0" y="0"/>
                            <a:chExt cx="6068695" cy="38253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82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D02539" w14:textId="77777777" w:rsidR="00C54231" w:rsidRPr="00C54231" w:rsidRDefault="00C54231" w:rsidP="00C54231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C54231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Programa de entrenamiento complementario.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65pt;width:477.8pt;height:45pt;z-index:251658240;mso-wrap-distance-left:0;mso-wrap-distance-right:0;mso-height-relative:margin" coordorigin="23116,35945" coordsize="60686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">
                <v:group id="1 Grupo" o:spid="_x0000_s1027" style="position:absolute;left:23116;top:35945;width:60687;height:3826" coordsize="60686,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DD02539" w14:textId="77777777" w:rsidR="00C54231" w:rsidRPr="00C54231" w:rsidRDefault="00C54231" w:rsidP="00C54231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C54231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Programa de entrenamiento complementario.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05F95AB" w14:textId="77777777" w:rsidR="00474DA8" w:rsidRDefault="00474DA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2B70C5C3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4262CF0" w14:textId="2A05953A" w:rsidR="00474DA8" w:rsidRDefault="00C54231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C5423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El Plan de Entrenamiento Complementario (PEC) en la Escuela de Policía Juan Vucetich, sede La Costa, responde a la necesidad de fortalecer el rendimiento físico de aspirantes y cadetes ante las exigencias de defensa personal, tiro y educación física, especialmente tras el sedentarismo </w:t>
      </w:r>
      <w:proofErr w:type="spellStart"/>
      <w:r w:rsidRPr="00C5423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post-pandemia</w:t>
      </w:r>
      <w:proofErr w:type="spellEnd"/>
      <w:r w:rsidRPr="00C5423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y el uso intensivo de tecnologías; busca identificar y subsanar deficiencias mediante refuerzo físico y estrategias interdisciplinares, promoviendo hábitos saludables y competencias físico-actitudinales para el accionar profesional, reconociendo la diversidad del estudiantado y la importancia de la salud integral para enfrentar los desafíos laborales. Sus intenciones incluyen evaluar condiciones físicas y actitudinales, fomentar la ejercitación rutinaria, articular con áreas de uso de arma y defensa personal, vincular contenidos teóricos sobre alimentación y cuidado corporal, y promover la responsabilidad del entrenamiento dentro de la formación policial.</w:t>
      </w:r>
    </w:p>
    <w:p w14:paraId="060B5176" w14:textId="77777777" w:rsidR="00C54231" w:rsidRDefault="00C54231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0DFD941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1D0C900" w14:textId="77777777" w:rsidR="00C54231" w:rsidRPr="00C54231" w:rsidRDefault="00C54231" w:rsidP="00C54231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C54231">
        <w:rPr>
          <w:rFonts w:ascii="Arial" w:eastAsia="Arial" w:hAnsi="Arial" w:cs="Arial"/>
          <w:color w:val="000000"/>
          <w:lang w:val="es-AR"/>
        </w:rPr>
        <w:t>Aspirantes a cadetes y cadetes de la Escuela de Policía “Juan Vucetich” y sedes descentralizadas, que presenten indicadores de aptitud física por debajo de los parámetros establecidos y/o un Índice de Masa Corporal (IMC) fuera del rango recomendado, así como quienes no hayan alcanzado los niveles mínimos en las evaluaciones diagnósticas correspondientes. </w:t>
      </w:r>
    </w:p>
    <w:p w14:paraId="0F64AEA9" w14:textId="77777777" w:rsidR="00474DA8" w:rsidRDefault="00474DA8" w:rsidP="00037050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2C0D2B86" w14:textId="3058AFDF" w:rsidR="008802E2" w:rsidRPr="0029626B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54231">
        <w:rPr>
          <w:rFonts w:ascii="Arial" w:eastAsia="Arial" w:hAnsi="Arial" w:cs="Arial"/>
          <w:bCs/>
        </w:rPr>
        <w:t>Presencial.</w:t>
      </w:r>
    </w:p>
    <w:p w14:paraId="594849FA" w14:textId="77777777" w:rsidR="00474DA8" w:rsidRDefault="00474DA8" w:rsidP="00037050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398486E6" w14:textId="3A994EF8" w:rsidR="008802E2" w:rsidRPr="006D0D4A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C54231">
        <w:rPr>
          <w:rFonts w:ascii="Arial" w:eastAsia="Arial" w:hAnsi="Arial" w:cs="Arial"/>
          <w:bCs/>
        </w:rPr>
        <w:t>16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4E869FC0" w14:textId="77777777" w:rsidR="00474DA8" w:rsidRDefault="00474DA8" w:rsidP="00037050">
      <w:pPr>
        <w:pStyle w:val="Ttulo1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97AE171" w14:textId="4B129F62" w:rsidR="00B36ED5" w:rsidRPr="00037050" w:rsidRDefault="00943578" w:rsidP="00037050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C54231">
        <w:rPr>
          <w:rFonts w:ascii="Arial" w:eastAsia="Arial" w:hAnsi="Arial" w:cs="Arial"/>
          <w:b w:val="0"/>
          <w:bCs w:val="0"/>
          <w:sz w:val="22"/>
          <w:szCs w:val="22"/>
        </w:rPr>
        <w:t>4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5365075A" w14:textId="77777777" w:rsidR="00474DA8" w:rsidRDefault="00734E43" w:rsidP="00650BDE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30DD1B6B" w14:textId="77777777" w:rsidR="00C54231" w:rsidRPr="00C54231" w:rsidRDefault="00943578" w:rsidP="00C54231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  <w:r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C54231" w:rsidRPr="00C54231">
        <w:rPr>
          <w:rFonts w:ascii="Arial" w:eastAsia="Arial" w:hAnsi="Arial" w:cs="Arial"/>
          <w:bCs/>
          <w:lang w:val="es-AR"/>
        </w:rPr>
        <w:t>marzo 2026. Fecha tentativa  de finalización primera edición: abril 2026. Fecha tentativa de inicio segunda edición: mayo 2026. Fecha tentativa de finalización primera edición: junio 2026. Fecha tentativa de inicio de la tercera edición: Agosto 2026. Fecha tentativa de finalización tercera edición: septiembre abril 2026. Fecha tentativa de inicio cuarta edición: octubre 2026. Fecha tentativa de finalización primera edición: noviembre 2026.</w:t>
      </w:r>
    </w:p>
    <w:p w14:paraId="29EDA8A9" w14:textId="2D71A918" w:rsidR="00474DA8" w:rsidRDefault="00474DA8" w:rsidP="00C54231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E9C997C" w14:textId="0D518BC8" w:rsidR="00734E43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Cupo: </w:t>
      </w:r>
      <w:r w:rsidR="00C54231">
        <w:rPr>
          <w:rFonts w:ascii="Arial" w:eastAsia="Arial" w:hAnsi="Arial" w:cs="Arial"/>
          <w:bCs/>
        </w:rPr>
        <w:t>12</w:t>
      </w:r>
      <w:r w:rsidR="00650BDE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004D5ED4" w14:textId="77777777" w:rsidR="00474DA8" w:rsidRPr="00077C8A" w:rsidRDefault="00474DA8" w:rsidP="00037050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1356064" w14:textId="45D662FF" w:rsidR="00C54231" w:rsidRPr="00C54231" w:rsidRDefault="000455BF" w:rsidP="00BC3161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color w:val="000000"/>
          <w:lang w:val="es-AR"/>
        </w:rPr>
      </w:pPr>
      <w:r w:rsidRPr="00C54231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C54231" w:rsidRPr="00D14B0F">
          <w:rPr>
            <w:rStyle w:val="Hipervnculo"/>
          </w:rPr>
          <w:t>escuelajuanvucetich@gmail.com</w:t>
        </w:r>
      </w:hyperlink>
    </w:p>
    <w:p w14:paraId="345B9438" w14:textId="7C0BC524" w:rsidR="00037050" w:rsidRPr="00C54231" w:rsidRDefault="000455BF" w:rsidP="00BC3161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color w:val="000000"/>
          <w:lang w:val="es-AR"/>
        </w:rPr>
      </w:pPr>
      <w:r w:rsidRPr="00C54231">
        <w:rPr>
          <w:rFonts w:ascii="Arial" w:hAnsi="Arial" w:cs="Arial"/>
          <w:color w:val="000000"/>
        </w:rPr>
        <w:t xml:space="preserve">Teléfono </w:t>
      </w:r>
      <w:r w:rsidR="00307053" w:rsidRPr="00C54231">
        <w:rPr>
          <w:rFonts w:ascii="Arial" w:hAnsi="Arial" w:cs="Arial"/>
          <w:color w:val="000000"/>
        </w:rPr>
        <w:t xml:space="preserve">: </w:t>
      </w:r>
      <w:r w:rsidR="00C54231" w:rsidRPr="00C54231">
        <w:rPr>
          <w:rFonts w:ascii="Arial" w:hAnsi="Arial" w:cs="Arial"/>
          <w:color w:val="000000"/>
        </w:rPr>
        <w:t>1162556004</w:t>
      </w:r>
      <w:r w:rsidR="00C54231">
        <w:rPr>
          <w:rFonts w:ascii="Arial" w:hAnsi="Arial" w:cs="Arial"/>
          <w:color w:val="000000"/>
        </w:rPr>
        <w:t>.</w:t>
      </w:r>
    </w:p>
    <w:p w14:paraId="080D0D7C" w14:textId="3851E9D5" w:rsidR="003742A3" w:rsidRPr="00037050" w:rsidRDefault="003742A3" w:rsidP="0003705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37050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74DA8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0BDE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33E08"/>
    <w:rsid w:val="00C54231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B3A00"/>
    <w:rsid w:val="00EE3026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cuelajuanvuceti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2026-02-04T19:27:00Z</dcterms:created>
  <dcterms:modified xsi:type="dcterms:W3CDTF">2026-02-04T19:27:00Z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